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Di default"/>
        <w:bidi w:val="0"/>
        <w:spacing w:after="240"/>
        <w:ind w:left="0" w:right="0" w:firstLine="0"/>
        <w:jc w:val="center"/>
        <w:rPr>
          <w:rFonts w:ascii="Arial" w:cs="Arial" w:hAnsi="Arial" w:eastAsia="Arial"/>
          <w:b w:val="1"/>
          <w:bCs w:val="1"/>
          <w:sz w:val="30"/>
          <w:szCs w:val="30"/>
          <w:rtl w:val="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 xml:space="preserve">ROME ART WEEK 2025 </w:t>
      </w:r>
    </w:p>
    <w:p>
      <w:pPr>
        <w:pStyle w:val="Di default"/>
        <w:bidi w:val="0"/>
        <w:spacing w:after="240"/>
        <w:ind w:left="0" w:right="0" w:firstLine="0"/>
        <w:jc w:val="center"/>
        <w:rPr>
          <w:rFonts w:ascii="Arial" w:cs="Arial" w:hAnsi="Arial" w:eastAsia="Arial"/>
          <w:b w:val="0"/>
          <w:bCs w:val="0"/>
          <w:sz w:val="30"/>
          <w:szCs w:val="30"/>
          <w:rtl w:val="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 xml:space="preserve">20 - 25 OTTOBRE 2025 - DECIMA EDIZIONE </w:t>
      </w:r>
    </w:p>
    <w:p>
      <w:pPr>
        <w:pStyle w:val="Corpo"/>
        <w:bidi w:val="0"/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Roma, </w:t>
      </w:r>
      <w:r>
        <w:rPr>
          <w:rFonts w:ascii="Arial" w:hAnsi="Arial"/>
          <w:sz w:val="24"/>
          <w:szCs w:val="24"/>
          <w:rtl w:val="0"/>
          <w:lang w:val="it-IT"/>
        </w:rPr>
        <w:t xml:space="preserve">13 </w:t>
      </w:r>
      <w:r>
        <w:rPr>
          <w:rFonts w:ascii="Arial" w:hAnsi="Arial"/>
          <w:sz w:val="24"/>
          <w:szCs w:val="24"/>
          <w:rtl w:val="0"/>
          <w:lang w:val="it-IT"/>
        </w:rPr>
        <w:t xml:space="preserve">ottobre 2025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 xml:space="preserve">Stanno per aprirsi le porte della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decima edizione di Rome Art Week (RAW)</w:t>
      </w:r>
      <w:r>
        <w:rPr>
          <w:rFonts w:ascii="Arial" w:hAnsi="Arial"/>
          <w:sz w:val="24"/>
          <w:szCs w:val="24"/>
          <w:rtl w:val="0"/>
          <w:lang w:val="it-IT"/>
        </w:rPr>
        <w:t>, la manifestazione diffusa in tutta la Capitale e interamente dedicata all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arte contemporanea che quest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anno si svolger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dal 20 al 25 ottobre 2025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Il numero di iscritti</w:t>
      </w:r>
      <w:r>
        <w:rPr>
          <w:rFonts w:ascii="Arial" w:hAnsi="Arial"/>
          <w:sz w:val="24"/>
          <w:szCs w:val="24"/>
          <w:rtl w:val="0"/>
          <w:lang w:val="it-IT"/>
        </w:rPr>
        <w:t xml:space="preserve"> conferma il ruolo centrale che RAW ha assunto nel panorama artistico romano e internazionale: sono infatti pervenute </w:t>
      </w:r>
      <w:r>
        <w:rPr>
          <w:rFonts w:ascii="Arial" w:hAnsi="Arial"/>
          <w:sz w:val="24"/>
          <w:szCs w:val="24"/>
          <w:u w:val="single"/>
          <w:rtl w:val="0"/>
          <w:lang w:val="it-IT"/>
        </w:rPr>
        <w:t>oltre 1000 domande</w:t>
      </w:r>
      <w:r>
        <w:rPr>
          <w:rFonts w:ascii="Arial" w:hAnsi="Arial"/>
          <w:sz w:val="24"/>
          <w:szCs w:val="24"/>
          <w:rtl w:val="0"/>
          <w:lang w:val="it-IT"/>
        </w:rPr>
        <w:t xml:space="preserve"> di partecipazione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>a dimostrazione di un interesse crescente e di una vitalit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unica nel settore.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Ad oggi i numeri parlano chiaro: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206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gallerie e istituzioni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, 6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93 artisti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, 89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curatori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, 10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collettivi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, 465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appuntamenti </w:t>
      </w:r>
      <w:r>
        <w:rPr>
          <w:rFonts w:ascii="Arial" w:hAnsi="Arial"/>
          <w:sz w:val="24"/>
          <w:szCs w:val="24"/>
          <w:rtl w:val="0"/>
        </w:rPr>
        <w:t>gi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programmati, suddivisi in mostre, eventi, open studio e progetti speciali</w:t>
      </w:r>
      <w:r>
        <w:rPr>
          <w:rFonts w:ascii="Arial" w:hAnsi="Arial"/>
          <w:sz w:val="24"/>
          <w:szCs w:val="24"/>
          <w:rtl w:val="0"/>
          <w:lang w:val="it-IT"/>
        </w:rPr>
        <w:t xml:space="preserve">,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7 tour e visite guidate</w:t>
      </w:r>
      <w:r>
        <w:rPr>
          <w:rFonts w:ascii="Arial" w:hAnsi="Arial"/>
          <w:sz w:val="24"/>
          <w:szCs w:val="24"/>
          <w:rtl w:val="0"/>
          <w:lang w:val="it-IT"/>
        </w:rPr>
        <w:t xml:space="preserve">. </w:t>
      </w:r>
      <w:r>
        <w:rPr>
          <w:rFonts w:ascii="Arial" w:hAnsi="Arial"/>
          <w:sz w:val="24"/>
          <w:szCs w:val="24"/>
          <w:rtl w:val="0"/>
          <w:lang w:val="it-IT"/>
        </w:rPr>
        <w:t>Si tratta di dati provvisori, destinati a crescere ulteriormente nei prossimi giorni: molte domande sono ancora in fase di valutazione e numerosi appuntamenti verranno inseriti a breve nel programma ufficiale.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Rome Art Week si conferma dunque la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importante manifestazione di arte contemporanea del panorama romano, capace di coinvolgere capillarmente spazi espositivi, open studio di artisti, curatori, collettivi e istituzioni culturali, offrendo al pubblico un calendario ricco e gratuito di eventi, mostre, incontri, performance e visite guidate.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>Un progetto che, anno dopo anno, contribuisce a mettere Roma al centro della scena artistica contemporanea internazionale, creando reti e connessioni tra professionisti e offrendo ai cittadini e ai visitatori un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occasione unica per vivere 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arte da protagonisti.</w:t>
      </w:r>
      <w:r>
        <w:rPr>
          <w:rFonts w:ascii="Arial" w:hAnsi="Arial"/>
          <w:sz w:val="24"/>
          <w:szCs w:val="24"/>
          <w:rtl w:val="0"/>
          <w:lang w:val="it-IT"/>
        </w:rPr>
        <w:t xml:space="preserve"> Dieci edizioni, infatti, costituiscono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>un traguardo importante che non rappresenta solo una continuit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operativa, ma anche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occasione per riflettere sull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evoluzione del progetto e immaginare il ruolo che potr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assumere in futuro nel panorama culturale cittadino. Per questo,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edizione 2025 sar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arricchita da nuove iniziative, collaborazioni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articolate e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esperienza complessiva rafforzata sia per i partecipanti che per il pubblico. 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Una delle principali novit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quest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anno riguarda la riformulazione del sistema delle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visite guidate</w:t>
      </w:r>
      <w:r>
        <w:rPr>
          <w:rFonts w:ascii="Arial" w:hAnsi="Arial"/>
          <w:sz w:val="24"/>
          <w:szCs w:val="24"/>
          <w:rtl w:val="0"/>
          <w:lang w:val="it-IT"/>
        </w:rPr>
        <w:t>, da sempre uno degli elementi caratterizzanti di RAW. Questi percorsi, pensati per accompagnare il pubblico alla scoperta di mostre e studi selezionati, diventano ora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flessibili e articolati: accanto ai tradizionali itinerari basati sulla prossimit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geografica, vengono introdotti percorsi tematici e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autore. Professionisti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arte saranno invitati a progettare veri e propri percorsi personalizzati attraverso il panorama creativo della citt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offrendo al pubblico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occasione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approfondita di confronto con le opere e le idee che le ispirano. Le visite del sabato, inoltre, verranno estese 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intera giornata, includendo anche la mattina, per permettere a un numero maggiore di persone di partecipare. 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Di default"/>
        <w:bidi w:val="0"/>
        <w:spacing w:after="24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altra importante novit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edizione 2025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il lancio del progetto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PanoRAW</w:t>
      </w:r>
      <w:r>
        <w:rPr>
          <w:rFonts w:ascii="Arial" w:hAnsi="Arial"/>
          <w:sz w:val="24"/>
          <w:szCs w:val="24"/>
          <w:rtl w:val="0"/>
          <w:lang w:val="it-IT"/>
        </w:rPr>
        <w:t>. Pensato come una strategia a lungo termine, PanoRAW mira a garantire una distribuzione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 xml:space="preserve">equilibrata e rappresentativa degli eventi su tutti i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quindici Municipi </w:t>
      </w:r>
      <w:r>
        <w:rPr>
          <w:rFonts w:ascii="Arial" w:hAnsi="Arial"/>
          <w:sz w:val="24"/>
          <w:szCs w:val="24"/>
          <w:rtl w:val="0"/>
          <w:lang w:val="it-IT"/>
        </w:rPr>
        <w:t>di Roma. In questo modo si affronta una delle sfide principali di ogni programma culturale urbano: come collegare centro e periferie in modo efficace e significativo. Anche se il coinvolgimento completo sar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raggiunto gradualmente, gi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 partire da quest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anno diversi municipi saranno attivati attraverso una programmazione coordinata e la creazione di poli culturali territoriali. In alcuni casi, i municipi adiacenti potranno essere accorpati per coerenza curatoriale o necessit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logistiche, ma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obiettivo rimane quello di valorizzare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intero potenziale culturale della citt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e non solo le sue aree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 xml:space="preserve">visibili. </w:t>
      </w:r>
    </w:p>
    <w:p>
      <w:pPr>
        <w:pStyle w:val="Di default"/>
        <w:bidi w:val="0"/>
        <w:spacing w:after="24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Parallelamente, Rome Art Week 2025 rafforzer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la propria vocazione internazionale. Grazie a una piattaforma multilingue, nuove risorse per collezionisti e operatori culturali in visita, e collaborazioni in crescita con istituzioni e reti straniere, RAW continua ad ampliare il proprio raggio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azione oltre i confini locali.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intento non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solo quello di portare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attenzione internazionale sulla scena artistica romana, ma anche di facilitare scambi, residenze e dialoghi che arricchiscano il contesto locale con prospettive e pratiche diverse. 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Rome Art Week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organizzata da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Kou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Associazione no profit </w:t>
      </w:r>
      <w:r>
        <w:rPr>
          <w:rFonts w:ascii="Arial" w:hAnsi="Arial"/>
          <w:sz w:val="24"/>
          <w:szCs w:val="24"/>
          <w:rtl w:val="0"/>
          <w:lang w:val="it-IT"/>
        </w:rPr>
        <w:t xml:space="preserve">per la promozione delle arti visive. La partecipazione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totalmente gratuita, sia per i protagonisti che per il pubblico, in linea con la missione inclusiva e indipendente che ha contraddistinto la manifestazione fin dalla sua nascita.</w:t>
      </w:r>
      <w:r>
        <w:rPr>
          <w:rFonts w:ascii="Arial" w:hAnsi="Arial"/>
          <w:sz w:val="24"/>
          <w:szCs w:val="24"/>
          <w:rtl w:val="0"/>
          <w:lang w:val="it-IT"/>
        </w:rPr>
        <w:t xml:space="preserve"> Tutti i partner, patrocini e sostenitori visionabili su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"http://romeartweek.com"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it-IT"/>
        </w:rPr>
        <w:t>romeartweek.com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INFO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Di default"/>
        <w:bidi w:val="0"/>
        <w:spacing w:after="240"/>
        <w:ind w:left="0" w:right="0" w:firstLine="0"/>
        <w:jc w:val="both"/>
        <w:rPr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Rome Art Week</w:t>
      </w: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Decima edizione </w:t>
      </w: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20-25 ottobre 2025 </w:t>
      </w: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br w:type="textWrapping"/>
      </w:r>
      <w:r>
        <w:rPr>
          <w:rFonts w:ascii="Arial" w:hAnsi="Arial"/>
          <w:sz w:val="24"/>
          <w:szCs w:val="24"/>
          <w:rtl w:val="0"/>
          <w:lang w:val="pt-PT"/>
        </w:rPr>
        <w:t xml:space="preserve">[w] </w:t>
      </w:r>
      <w:r>
        <w:rPr>
          <w:rStyle w:val="Hyperlink.0"/>
          <w:rFonts w:ascii="Arial" w:cs="Arial" w:hAnsi="Arial" w:eastAsia="Arial"/>
          <w:sz w:val="24"/>
          <w:szCs w:val="24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  <w:rtl w:val="0"/>
        </w:rPr>
        <w:instrText xml:space="preserve"> HYPERLINK "http://romeartweek.com"</w:instrText>
      </w:r>
      <w:r>
        <w:rPr>
          <w:rStyle w:val="Hyperlink.0"/>
          <w:rFonts w:ascii="Arial" w:cs="Arial" w:hAnsi="Arial" w:eastAsia="Arial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romeartweek.com</w:t>
      </w:r>
      <w:r>
        <w:rPr>
          <w:rFonts w:ascii="Arial" w:cs="Arial" w:hAnsi="Arial" w:eastAsia="Arial"/>
          <w:sz w:val="24"/>
          <w:szCs w:val="24"/>
          <w:rtl w:val="0"/>
        </w:rPr>
        <w:fldChar w:fldCharType="end" w:fldLock="0"/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  <w:r>
        <w:rPr>
          <w:rFonts w:ascii="Arial" w:hAnsi="Arial"/>
          <w:sz w:val="24"/>
          <w:szCs w:val="24"/>
          <w:rtl w:val="0"/>
          <w:lang w:val="pt-PT"/>
        </w:rPr>
        <w:t xml:space="preserve">[e] </w:t>
      </w:r>
      <w:r>
        <w:rPr>
          <w:rStyle w:val="Hyperlink.0"/>
          <w:rFonts w:ascii="Arial" w:cs="Arial" w:hAnsi="Arial" w:eastAsia="Arial"/>
          <w:sz w:val="24"/>
          <w:szCs w:val="24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  <w:rtl w:val="0"/>
        </w:rPr>
        <w:instrText xml:space="preserve"> HYPERLINK "mailto:info@romeartweek.com"</w:instrText>
      </w:r>
      <w:r>
        <w:rPr>
          <w:rStyle w:val="Hyperlink.0"/>
          <w:rFonts w:ascii="Arial" w:cs="Arial" w:hAnsi="Arial" w:eastAsia="Arial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info@romeartweek.com</w:t>
      </w:r>
      <w:r>
        <w:rPr>
          <w:rFonts w:ascii="Arial" w:cs="Arial" w:hAnsi="Arial" w:eastAsia="Arial"/>
          <w:sz w:val="24"/>
          <w:szCs w:val="24"/>
          <w:rtl w:val="0"/>
        </w:rPr>
        <w:fldChar w:fldCharType="end" w:fldLock="0"/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[t] +39 0621128870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tab/>
    </w:r>
    <w:r>
      <w:drawing>
        <wp:inline distT="0" distB="0" distL="0" distR="0">
          <wp:extent cx="2203375" cy="127726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aw-logo-scritta-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375" cy="12772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